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A3" w:rsidRPr="00525D48" w:rsidRDefault="006152A3" w:rsidP="006152A3">
      <w:pPr>
        <w:pStyle w:val="a"/>
        <w:ind w:right="-852"/>
        <w:jc w:val="center"/>
        <w:rPr>
          <w:rFonts w:ascii="Arial" w:hAnsi="Arial" w:cs="Arial"/>
          <w:sz w:val="24"/>
          <w:szCs w:val="24"/>
        </w:rPr>
      </w:pPr>
    </w:p>
    <w:p w:rsidR="006152A3" w:rsidRDefault="006152A3" w:rsidP="00615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2A3" w:rsidRPr="00D43B5A" w:rsidRDefault="006152A3" w:rsidP="00615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B5A">
        <w:rPr>
          <w:rFonts w:ascii="Times New Roman" w:hAnsi="Times New Roman" w:cs="Times New Roman"/>
          <w:b/>
          <w:sz w:val="24"/>
          <w:szCs w:val="24"/>
        </w:rPr>
        <w:t xml:space="preserve">LEI N° </w:t>
      </w:r>
      <w:r w:rsidR="009B6926">
        <w:rPr>
          <w:rFonts w:ascii="Times New Roman" w:hAnsi="Times New Roman" w:cs="Times New Roman"/>
          <w:b/>
          <w:sz w:val="24"/>
          <w:szCs w:val="24"/>
        </w:rPr>
        <w:t>1106</w:t>
      </w:r>
      <w:r w:rsidRPr="00D43B5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6152A3" w:rsidRDefault="006152A3" w:rsidP="006152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2A3" w:rsidRDefault="006152A3" w:rsidP="006152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2A3" w:rsidRDefault="006152A3" w:rsidP="00615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2A3" w:rsidRPr="00D43B5A" w:rsidRDefault="006152A3" w:rsidP="00615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2A3" w:rsidRPr="00D43B5A" w:rsidRDefault="006152A3" w:rsidP="006152A3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5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stima a receita e fixa a despesa do município de São José de Mipibu, para o exercício financeiro de 2016</w:t>
      </w:r>
      <w:r w:rsidRPr="00D43B5A">
        <w:rPr>
          <w:rFonts w:ascii="Times New Roman" w:hAnsi="Times New Roman" w:cs="Times New Roman"/>
          <w:b/>
          <w:sz w:val="24"/>
          <w:szCs w:val="24"/>
        </w:rPr>
        <w:t>.</w:t>
      </w:r>
    </w:p>
    <w:p w:rsidR="006152A3" w:rsidRDefault="006152A3" w:rsidP="006152A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PREFEITO</w:t>
      </w:r>
      <w:r w:rsidRPr="00D43B5A">
        <w:rPr>
          <w:rFonts w:ascii="Times New Roman" w:hAnsi="Times New Roman" w:cs="Times New Roman"/>
          <w:b/>
          <w:sz w:val="24"/>
          <w:szCs w:val="24"/>
        </w:rPr>
        <w:t xml:space="preserve"> MUNICIPAL DE SÃO JOSÉ DE MIPIBU</w:t>
      </w:r>
      <w:r w:rsidR="00093680" w:rsidRPr="00CA6EE0">
        <w:rPr>
          <w:rFonts w:ascii="Times New Roman" w:hAnsi="Times New Roman" w:cs="Times New Roman"/>
          <w:sz w:val="24"/>
          <w:szCs w:val="24"/>
        </w:rPr>
        <w:t xml:space="preserve"> faz</w:t>
      </w:r>
      <w:r w:rsidRPr="00CA6EE0">
        <w:rPr>
          <w:rFonts w:ascii="Times New Roman" w:hAnsi="Times New Roman" w:cs="Times New Roman"/>
          <w:sz w:val="24"/>
          <w:szCs w:val="24"/>
        </w:rPr>
        <w:t xml:space="preserve"> saber que a Câmara Municipal de São José de Mipibu aprov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CA6EE0">
        <w:rPr>
          <w:rFonts w:ascii="Times New Roman" w:hAnsi="Times New Roman" w:cs="Times New Roman"/>
          <w:sz w:val="24"/>
          <w:szCs w:val="24"/>
        </w:rPr>
        <w:t xml:space="preserve"> e eu sanciono e promulgo a seguinte Lei: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D43B5A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6152A3" w:rsidRPr="00D43B5A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5A">
        <w:rPr>
          <w:rFonts w:ascii="Times New Roman" w:hAnsi="Times New Roman" w:cs="Times New Roman"/>
          <w:b/>
          <w:sz w:val="24"/>
          <w:szCs w:val="24"/>
        </w:rPr>
        <w:t>DAS DISPOSIÇÕES COMUNS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t. 1° -</w:t>
      </w:r>
      <w:r w:rsidRPr="00CA6EE0">
        <w:rPr>
          <w:rFonts w:ascii="Times New Roman" w:hAnsi="Times New Roman" w:cs="Times New Roman"/>
          <w:sz w:val="24"/>
          <w:szCs w:val="24"/>
        </w:rPr>
        <w:t xml:space="preserve"> Esta Lei estima a Receita e fixa a Despesa do Município de São José de Mipibu para o exercício financeiro de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6EE0">
        <w:rPr>
          <w:rFonts w:ascii="Times New Roman" w:hAnsi="Times New Roman" w:cs="Times New Roman"/>
          <w:sz w:val="24"/>
          <w:szCs w:val="24"/>
        </w:rPr>
        <w:t>, compreendendo: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B38FD">
        <w:rPr>
          <w:rFonts w:ascii="Times New Roman" w:hAnsi="Times New Roman" w:cs="Times New Roman"/>
          <w:b/>
          <w:sz w:val="24"/>
          <w:szCs w:val="24"/>
        </w:rPr>
        <w:t>I -</w:t>
      </w:r>
      <w:r w:rsidRPr="00CA6EE0">
        <w:rPr>
          <w:rFonts w:ascii="Times New Roman" w:hAnsi="Times New Roman" w:cs="Times New Roman"/>
          <w:sz w:val="24"/>
          <w:szCs w:val="24"/>
        </w:rPr>
        <w:t xml:space="preserve"> O Orçamento Fiscal referente aos poderes do Município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EE0">
        <w:rPr>
          <w:rFonts w:ascii="Times New Roman" w:hAnsi="Times New Roman" w:cs="Times New Roman"/>
          <w:sz w:val="24"/>
          <w:szCs w:val="24"/>
        </w:rPr>
        <w:t xml:space="preserve"> Órgãos, Fundos e Entidades instituídas e mantidas pelo Poder Público Municipal;</w:t>
      </w:r>
    </w:p>
    <w:p w:rsidR="006152A3" w:rsidRPr="00CA6EE0" w:rsidRDefault="006152A3" w:rsidP="006152A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B38FD">
        <w:rPr>
          <w:rFonts w:ascii="Times New Roman" w:hAnsi="Times New Roman" w:cs="Times New Roman"/>
          <w:b/>
          <w:sz w:val="24"/>
          <w:szCs w:val="24"/>
        </w:rPr>
        <w:t>II -</w:t>
      </w:r>
      <w:r w:rsidRPr="00CA6EE0">
        <w:rPr>
          <w:rFonts w:ascii="Times New Roman" w:hAnsi="Times New Roman" w:cs="Times New Roman"/>
          <w:sz w:val="24"/>
          <w:szCs w:val="24"/>
        </w:rPr>
        <w:t xml:space="preserve"> O Orçamento da Seguridade Social, abrangendo todos os Órgãos a ele vinculados, Fundos e Entidades instituídas e mantidas pelo Poder Público Municipal.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38FD">
        <w:rPr>
          <w:rFonts w:ascii="Times New Roman" w:hAnsi="Times New Roman" w:cs="Times New Roman"/>
          <w:b/>
          <w:sz w:val="24"/>
          <w:szCs w:val="24"/>
        </w:rPr>
        <w:t>§ 1° -</w:t>
      </w:r>
      <w:r w:rsidRPr="00CA6EE0">
        <w:rPr>
          <w:rFonts w:ascii="Times New Roman" w:hAnsi="Times New Roman" w:cs="Times New Roman"/>
          <w:sz w:val="24"/>
          <w:szCs w:val="24"/>
        </w:rPr>
        <w:t xml:space="preserve"> O Orçamento do Município de São José de Mipibu constitui-se em urna peça orçamentária única, abrangendo todas as receitas e despesas para o exercício de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6EE0">
        <w:rPr>
          <w:rFonts w:ascii="Times New Roman" w:hAnsi="Times New Roman" w:cs="Times New Roman"/>
          <w:sz w:val="24"/>
          <w:szCs w:val="24"/>
        </w:rPr>
        <w:t>, sendo as receitas e despesas dos órgãos da administração indireta apresentadas de forma individualizada.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38FD">
        <w:rPr>
          <w:rFonts w:ascii="Times New Roman" w:hAnsi="Times New Roman" w:cs="Times New Roman"/>
          <w:b/>
          <w:sz w:val="24"/>
          <w:szCs w:val="24"/>
        </w:rPr>
        <w:t>§ 2° -</w:t>
      </w:r>
      <w:r w:rsidRPr="00CA6EE0">
        <w:rPr>
          <w:rFonts w:ascii="Times New Roman" w:hAnsi="Times New Roman" w:cs="Times New Roman"/>
          <w:sz w:val="24"/>
          <w:szCs w:val="24"/>
        </w:rPr>
        <w:t xml:space="preserve"> Constituem anexos e fazem parte desta lei: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Receita Orçamentária por Natureza;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Receita Orçamentária por Fonte de Recu</w:t>
      </w:r>
      <w:bookmarkStart w:id="0" w:name="_GoBack"/>
      <w:bookmarkEnd w:id="0"/>
      <w:r w:rsidRPr="00CA6EE0">
        <w:rPr>
          <w:rFonts w:ascii="Times New Roman" w:hAnsi="Times New Roman" w:cs="Times New Roman"/>
          <w:sz w:val="24"/>
          <w:szCs w:val="24"/>
        </w:rPr>
        <w:t>rsos;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 xml:space="preserve">Receita Orçamentária por </w:t>
      </w:r>
      <w:r w:rsidR="009B6926" w:rsidRPr="00CA6EE0">
        <w:rPr>
          <w:rFonts w:ascii="Times New Roman" w:hAnsi="Times New Roman" w:cs="Times New Roman"/>
          <w:sz w:val="24"/>
          <w:szCs w:val="24"/>
        </w:rPr>
        <w:t>Órgão</w:t>
      </w:r>
      <w:r w:rsidRPr="00CA6EE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Natureza;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Evolução da Receita do Tesouro;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QDR — Quadro Detalhado da Receita;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Resumo Geral da Receita;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Demonstrativo das Receitas e Despesas</w:t>
      </w:r>
      <w:r w:rsidR="009B6926">
        <w:rPr>
          <w:rFonts w:ascii="Times New Roman" w:hAnsi="Times New Roman" w:cs="Times New Roman"/>
          <w:sz w:val="24"/>
          <w:szCs w:val="24"/>
        </w:rPr>
        <w:t xml:space="preserve"> </w:t>
      </w:r>
      <w:r w:rsidRPr="00CA6EE0">
        <w:rPr>
          <w:rFonts w:ascii="Times New Roman" w:hAnsi="Times New Roman" w:cs="Times New Roman"/>
          <w:sz w:val="24"/>
          <w:szCs w:val="24"/>
        </w:rPr>
        <w:t>Econômicas - Geral;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Demonstrativo das Receitas e Despesas</w:t>
      </w:r>
      <w:r w:rsidR="009B6926">
        <w:rPr>
          <w:rFonts w:ascii="Times New Roman" w:hAnsi="Times New Roman" w:cs="Times New Roman"/>
          <w:sz w:val="24"/>
          <w:szCs w:val="24"/>
        </w:rPr>
        <w:t xml:space="preserve"> </w:t>
      </w:r>
      <w:r w:rsidRPr="00CA6EE0">
        <w:rPr>
          <w:rFonts w:ascii="Times New Roman" w:hAnsi="Times New Roman" w:cs="Times New Roman"/>
          <w:sz w:val="24"/>
          <w:szCs w:val="24"/>
        </w:rPr>
        <w:t>Econômicas - Fiscal;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Demonstrativo das Receitas e Despesas</w:t>
      </w:r>
      <w:r w:rsidR="009B6926">
        <w:rPr>
          <w:rFonts w:ascii="Times New Roman" w:hAnsi="Times New Roman" w:cs="Times New Roman"/>
          <w:sz w:val="24"/>
          <w:szCs w:val="24"/>
        </w:rPr>
        <w:t xml:space="preserve"> </w:t>
      </w:r>
      <w:r w:rsidRPr="00CA6EE0">
        <w:rPr>
          <w:rFonts w:ascii="Times New Roman" w:hAnsi="Times New Roman" w:cs="Times New Roman"/>
          <w:sz w:val="24"/>
          <w:szCs w:val="24"/>
        </w:rPr>
        <w:t>Econômicas - Seguridade;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Despesa Orçamentária por Função;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lastRenderedPageBreak/>
        <w:t>Despesa Orçamentária por Sub-função;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Despesa Orçamentária por Programa;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Despesa Orçamentária por Ação;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Despesa Orçamentária por Unidade e Ação;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Despesa Orçamentária por Categoria Econômica;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Despesa Orçamentária por Modalidade de Aplicação;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 xml:space="preserve">Demonstrativo dos Investimentos por </w:t>
      </w:r>
      <w:r w:rsidR="009B6926" w:rsidRPr="00CA6EE0">
        <w:rPr>
          <w:rFonts w:ascii="Times New Roman" w:hAnsi="Times New Roman" w:cs="Times New Roman"/>
          <w:sz w:val="24"/>
          <w:szCs w:val="24"/>
        </w:rPr>
        <w:t>Órgão</w:t>
      </w:r>
      <w:r w:rsidRPr="00CA6EE0">
        <w:rPr>
          <w:rFonts w:ascii="Times New Roman" w:hAnsi="Times New Roman" w:cs="Times New Roman"/>
          <w:sz w:val="24"/>
          <w:szCs w:val="24"/>
        </w:rPr>
        <w:t xml:space="preserve"> e Unidade;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Despesa Orçamentária por Programa, Unidade e Ação;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Despesa por Unidade Orçamentária;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 xml:space="preserve">Despesa Orçamentária por </w:t>
      </w:r>
      <w:r w:rsidR="009B6926" w:rsidRPr="00CA6EE0">
        <w:rPr>
          <w:rFonts w:ascii="Times New Roman" w:hAnsi="Times New Roman" w:cs="Times New Roman"/>
          <w:sz w:val="24"/>
          <w:szCs w:val="24"/>
        </w:rPr>
        <w:t>Órgão</w:t>
      </w:r>
      <w:r w:rsidRPr="00CA6EE0">
        <w:rPr>
          <w:rFonts w:ascii="Times New Roman" w:hAnsi="Times New Roman" w:cs="Times New Roman"/>
          <w:sz w:val="24"/>
          <w:szCs w:val="24"/>
        </w:rPr>
        <w:t>;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 xml:space="preserve">Despesa Orçamentária por </w:t>
      </w:r>
      <w:r w:rsidR="009B6926" w:rsidRPr="00CA6EE0">
        <w:rPr>
          <w:rFonts w:ascii="Times New Roman" w:hAnsi="Times New Roman" w:cs="Times New Roman"/>
          <w:sz w:val="24"/>
          <w:szCs w:val="24"/>
        </w:rPr>
        <w:t>Órgão</w:t>
      </w:r>
      <w:r w:rsidRPr="00CA6EE0">
        <w:rPr>
          <w:rFonts w:ascii="Times New Roman" w:hAnsi="Times New Roman" w:cs="Times New Roman"/>
          <w:sz w:val="24"/>
          <w:szCs w:val="24"/>
        </w:rPr>
        <w:t xml:space="preserve"> e Unidade</w:t>
      </w:r>
      <w:r>
        <w:rPr>
          <w:rFonts w:ascii="Times New Roman" w:hAnsi="Times New Roman" w:cs="Times New Roman"/>
          <w:sz w:val="24"/>
          <w:szCs w:val="24"/>
        </w:rPr>
        <w:t xml:space="preserve"> Orçamentária</w:t>
      </w:r>
      <w:r w:rsidRPr="00CA6EE0">
        <w:rPr>
          <w:rFonts w:ascii="Times New Roman" w:hAnsi="Times New Roman" w:cs="Times New Roman"/>
          <w:sz w:val="24"/>
          <w:szCs w:val="24"/>
        </w:rPr>
        <w:t>;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 Orçamentária por Categoria, Unidade e Fonte;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Resumo Geral da Despesa;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Resumo Geral da Despesa por Categoria, Grupo de Despesa e Fonte</w:t>
      </w:r>
      <w:r>
        <w:rPr>
          <w:rFonts w:ascii="Times New Roman" w:hAnsi="Times New Roman" w:cs="Times New Roman"/>
          <w:sz w:val="24"/>
          <w:szCs w:val="24"/>
        </w:rPr>
        <w:t xml:space="preserve"> de Recurso;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Despesa Orçamentária por Fonte de Recurso;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 Orçamentária por Região;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 xml:space="preserve">Demonstrativo das Despesas por Poder e </w:t>
      </w:r>
      <w:r w:rsidR="009B6926" w:rsidRPr="00CA6EE0">
        <w:rPr>
          <w:rFonts w:ascii="Times New Roman" w:hAnsi="Times New Roman" w:cs="Times New Roman"/>
          <w:sz w:val="24"/>
          <w:szCs w:val="24"/>
        </w:rPr>
        <w:t>Órgão</w:t>
      </w:r>
      <w:r w:rsidRPr="00CA6EE0">
        <w:rPr>
          <w:rFonts w:ascii="Times New Roman" w:hAnsi="Times New Roman" w:cs="Times New Roman"/>
          <w:sz w:val="24"/>
          <w:szCs w:val="24"/>
        </w:rPr>
        <w:t>;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 xml:space="preserve">Demonstrativo das Despesas por Poder, </w:t>
      </w:r>
      <w:r w:rsidR="009B6926" w:rsidRPr="00CA6EE0">
        <w:rPr>
          <w:rFonts w:ascii="Times New Roman" w:hAnsi="Times New Roman" w:cs="Times New Roman"/>
          <w:sz w:val="24"/>
          <w:szCs w:val="24"/>
        </w:rPr>
        <w:t>Órgão</w:t>
      </w:r>
      <w:r w:rsidRPr="00CA6EE0">
        <w:rPr>
          <w:rFonts w:ascii="Times New Roman" w:hAnsi="Times New Roman" w:cs="Times New Roman"/>
          <w:sz w:val="24"/>
          <w:szCs w:val="24"/>
        </w:rPr>
        <w:t xml:space="preserve"> e Função;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Evolução da Despesa;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Trabalho;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 Orçamentária por Poder e Órgão;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Despesa Orçamentária por Poder e Unidade;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 xml:space="preserve">Recursos Destinados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CA6EE0">
        <w:rPr>
          <w:rFonts w:ascii="Times New Roman" w:hAnsi="Times New Roman" w:cs="Times New Roman"/>
          <w:sz w:val="24"/>
          <w:szCs w:val="24"/>
        </w:rPr>
        <w:t xml:space="preserve"> Manutenção e Desenvolvimento do Ensino;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Recursos Destinados à Manutenção e Desenvolvimento da Saúde; 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Quadro Síntese da Despesa;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Demonstrativo da Aplicação e Manutenção do Desenvolvimento do</w:t>
      </w:r>
      <w:r w:rsidR="009B6926">
        <w:rPr>
          <w:rFonts w:ascii="Times New Roman" w:hAnsi="Times New Roman" w:cs="Times New Roman"/>
          <w:sz w:val="24"/>
          <w:szCs w:val="24"/>
        </w:rPr>
        <w:t xml:space="preserve"> </w:t>
      </w:r>
      <w:r w:rsidRPr="00CA6EE0">
        <w:rPr>
          <w:rFonts w:ascii="Times New Roman" w:hAnsi="Times New Roman" w:cs="Times New Roman"/>
          <w:sz w:val="24"/>
          <w:szCs w:val="24"/>
        </w:rPr>
        <w:t>Ensino;</w:t>
      </w: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6EE0">
        <w:rPr>
          <w:rFonts w:ascii="Times New Roman" w:hAnsi="Times New Roman" w:cs="Times New Roman"/>
          <w:sz w:val="24"/>
          <w:szCs w:val="24"/>
        </w:rPr>
        <w:t>Demonstrativo da</w:t>
      </w:r>
      <w:r>
        <w:rPr>
          <w:rFonts w:ascii="Times New Roman" w:hAnsi="Times New Roman" w:cs="Times New Roman"/>
          <w:sz w:val="24"/>
          <w:szCs w:val="24"/>
        </w:rPr>
        <w:t>s Receitas de Impostos e Despesas Próprias com Saúde.</w:t>
      </w:r>
    </w:p>
    <w:p w:rsidR="006152A3" w:rsidRDefault="006152A3" w:rsidP="006152A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A3" w:rsidRPr="00D43B5A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5A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6152A3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5A">
        <w:rPr>
          <w:rFonts w:ascii="Times New Roman" w:hAnsi="Times New Roman" w:cs="Times New Roman"/>
          <w:b/>
          <w:sz w:val="24"/>
          <w:szCs w:val="24"/>
        </w:rPr>
        <w:t>DA ESTIMATIVA DA RECEITA</w:t>
      </w:r>
    </w:p>
    <w:p w:rsidR="006152A3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A3" w:rsidRPr="00D43B5A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B4101">
        <w:rPr>
          <w:rFonts w:ascii="Times New Roman" w:hAnsi="Times New Roman" w:cs="Times New Roman"/>
          <w:b/>
          <w:sz w:val="24"/>
          <w:szCs w:val="24"/>
        </w:rPr>
        <w:t>Art. 2° -</w:t>
      </w:r>
      <w:r w:rsidRPr="00CA6EE0">
        <w:rPr>
          <w:rFonts w:ascii="Times New Roman" w:hAnsi="Times New Roman" w:cs="Times New Roman"/>
          <w:sz w:val="24"/>
          <w:szCs w:val="24"/>
        </w:rPr>
        <w:t xml:space="preserve"> O orçamento fiscal e da seguridade social do Município de São José de Mipibu, em obediência ao princípio do equilíbrio das contas públicas de que trata a Lei Complementar n° 101/200</w:t>
      </w:r>
      <w:r>
        <w:rPr>
          <w:rFonts w:ascii="Times New Roman" w:hAnsi="Times New Roman" w:cs="Times New Roman"/>
          <w:sz w:val="24"/>
          <w:szCs w:val="24"/>
        </w:rPr>
        <w:t>0, de 4 de maio de 2000, art. 1º</w:t>
      </w:r>
      <w:r w:rsidRPr="00CA6EE0">
        <w:rPr>
          <w:rFonts w:ascii="Times New Roman" w:hAnsi="Times New Roman" w:cs="Times New Roman"/>
          <w:sz w:val="24"/>
          <w:szCs w:val="24"/>
        </w:rPr>
        <w:t>, § 1°, fica estabelecido em igual valor entre a receita estimada e a soma das despesas autorizadas acrescida da reserva de contingência.</w:t>
      </w:r>
    </w:p>
    <w:p w:rsidR="006152A3" w:rsidRPr="004B4101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B4101">
        <w:rPr>
          <w:rFonts w:ascii="Times New Roman" w:hAnsi="Times New Roman" w:cs="Times New Roman"/>
          <w:b/>
          <w:sz w:val="24"/>
          <w:szCs w:val="24"/>
        </w:rPr>
        <w:t>Art. 3° -</w:t>
      </w:r>
      <w:r w:rsidRPr="00CA6EE0">
        <w:rPr>
          <w:rFonts w:ascii="Times New Roman" w:hAnsi="Times New Roman" w:cs="Times New Roman"/>
          <w:sz w:val="24"/>
          <w:szCs w:val="24"/>
        </w:rPr>
        <w:t xml:space="preserve"> A Receita Orçamentária, que decorrerá da arrecadação de tributos próprios ou transferidos e demais receitas correntes e de capital conforme a legislação tributária vigente, estimada em </w:t>
      </w:r>
      <w:r w:rsidRPr="006601A7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Pr="006601A7">
        <w:rPr>
          <w:rFonts w:ascii="Times New Roman" w:hAnsi="Times New Roman"/>
          <w:b/>
          <w:sz w:val="24"/>
          <w:szCs w:val="24"/>
        </w:rPr>
        <w:t xml:space="preserve">82.356.000,00 (Oitenta e dois milhões, trezentos e </w:t>
      </w:r>
      <w:r w:rsidR="009B6926" w:rsidRPr="006601A7">
        <w:rPr>
          <w:rFonts w:ascii="Times New Roman" w:hAnsi="Times New Roman"/>
          <w:b/>
          <w:sz w:val="24"/>
          <w:szCs w:val="24"/>
        </w:rPr>
        <w:t>cinqüenta</w:t>
      </w:r>
      <w:r w:rsidRPr="006601A7">
        <w:rPr>
          <w:rFonts w:ascii="Times New Roman" w:hAnsi="Times New Roman"/>
          <w:b/>
          <w:sz w:val="24"/>
          <w:szCs w:val="24"/>
        </w:rPr>
        <w:t xml:space="preserve"> e seis mil reais)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6EE0">
        <w:rPr>
          <w:rFonts w:ascii="Times New Roman" w:hAnsi="Times New Roman" w:cs="Times New Roman"/>
          <w:sz w:val="24"/>
          <w:szCs w:val="24"/>
        </w:rPr>
        <w:t>discriminadas por categoria econômica, parte integrante desta lei.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760"/>
        <w:gridCol w:w="2596"/>
      </w:tblGrid>
      <w:tr w:rsidR="006152A3" w:rsidRPr="000D43F2" w:rsidTr="005A580B">
        <w:trPr>
          <w:trHeight w:val="300"/>
        </w:trPr>
        <w:tc>
          <w:tcPr>
            <w:tcW w:w="6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0D43F2" w:rsidRDefault="006152A3" w:rsidP="005A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DEMONSTRATIVO DAS RECEITAS SEGUNDO AS CATEGORIAS ECONÔMICAS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0D43F2" w:rsidRDefault="006152A3" w:rsidP="005A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D43F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VALOR-R$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D20977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D20977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RECEITAS CORRENTES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D20977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76.606.000,00</w:t>
            </w:r>
          </w:p>
        </w:tc>
      </w:tr>
      <w:tr w:rsidR="006152A3" w:rsidRPr="000D43F2" w:rsidTr="005A580B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RECEITA TRIBUTÁRIA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6.713.000,00</w:t>
            </w:r>
          </w:p>
        </w:tc>
      </w:tr>
      <w:tr w:rsidR="006152A3" w:rsidRPr="000D43F2" w:rsidTr="005A580B">
        <w:trPr>
          <w:trHeight w:val="33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RECEITA DE CONTRIBUIÇÕES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600.000,00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RECEITA PATRIMONIAL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439.000,00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RECEITA DE SERVIÇOS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45.000,00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TRANSFERÊNCIAS CORRENTES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74.967.000,00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OUTRAS RECEITAS CORRENTES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665.000,00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DEDUÇÕES DAS RECEITAS CORRENTES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(6.823.000,00)</w:t>
            </w:r>
          </w:p>
        </w:tc>
      </w:tr>
      <w:tr w:rsidR="006152A3" w:rsidRPr="000E2F87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E2F87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0E2F87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RECEITA DE CAPITAL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E2F87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5.750.000,00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OPERAÇÕES DE CRÉDITO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20.000,00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ALIENAÇÃO DE BENS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40.000,00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TRANSFERÊNCIAS DE CAPITAL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5.680.000,00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OUTRAS RECEITAS DE CAPITAL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10.000,00</w:t>
            </w:r>
          </w:p>
        </w:tc>
      </w:tr>
      <w:tr w:rsidR="006152A3" w:rsidRPr="000E2F87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0E2F87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0E2F87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TOTAL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E2F87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82.356.000,00</w:t>
            </w:r>
          </w:p>
        </w:tc>
      </w:tr>
    </w:tbl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80" w:rsidRDefault="00093680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A3" w:rsidRPr="00D43B5A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5A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6152A3" w:rsidRPr="00D43B5A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5A">
        <w:rPr>
          <w:rFonts w:ascii="Times New Roman" w:hAnsi="Times New Roman" w:cs="Times New Roman"/>
          <w:b/>
          <w:sz w:val="24"/>
          <w:szCs w:val="24"/>
        </w:rPr>
        <w:t>DA FIXAÇÃO DA DESPESA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6A392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3923">
        <w:rPr>
          <w:rFonts w:ascii="Times New Roman" w:hAnsi="Times New Roman" w:cs="Times New Roman"/>
          <w:b/>
          <w:sz w:val="24"/>
          <w:szCs w:val="24"/>
        </w:rPr>
        <w:t>Art. 4º -</w:t>
      </w:r>
      <w:r w:rsidRPr="006A3923">
        <w:rPr>
          <w:rFonts w:ascii="Times New Roman" w:hAnsi="Times New Roman" w:cs="Times New Roman"/>
          <w:sz w:val="24"/>
          <w:szCs w:val="24"/>
        </w:rPr>
        <w:t xml:space="preserve"> A Despesa Orçamentária, no mesmo valor da Receita total, fixada em </w:t>
      </w:r>
      <w:r w:rsidRPr="006601A7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Pr="006601A7">
        <w:rPr>
          <w:rFonts w:ascii="Times New Roman" w:hAnsi="Times New Roman"/>
          <w:b/>
          <w:sz w:val="24"/>
          <w:szCs w:val="24"/>
        </w:rPr>
        <w:t xml:space="preserve">82.356.000,00 (Oitenta e dois milhões, trezentos e </w:t>
      </w:r>
      <w:r w:rsidR="009B6926" w:rsidRPr="006601A7">
        <w:rPr>
          <w:rFonts w:ascii="Times New Roman" w:hAnsi="Times New Roman"/>
          <w:b/>
          <w:sz w:val="24"/>
          <w:szCs w:val="24"/>
        </w:rPr>
        <w:t>cinqüenta</w:t>
      </w:r>
      <w:r w:rsidRPr="006601A7">
        <w:rPr>
          <w:rFonts w:ascii="Times New Roman" w:hAnsi="Times New Roman"/>
          <w:b/>
          <w:sz w:val="24"/>
          <w:szCs w:val="24"/>
        </w:rPr>
        <w:t xml:space="preserve"> e seis mil reais)</w:t>
      </w:r>
      <w:r w:rsidRPr="00CA6EE0">
        <w:rPr>
          <w:rFonts w:ascii="Times New Roman" w:hAnsi="Times New Roman" w:cs="Times New Roman"/>
          <w:sz w:val="24"/>
          <w:szCs w:val="24"/>
        </w:rPr>
        <w:t xml:space="preserve">, </w:t>
      </w:r>
      <w:r w:rsidRPr="006A3923">
        <w:rPr>
          <w:rFonts w:ascii="Times New Roman" w:hAnsi="Times New Roman" w:cs="Times New Roman"/>
          <w:sz w:val="24"/>
          <w:szCs w:val="24"/>
        </w:rPr>
        <w:t>é desdobrada nos seguintes conjuntos:</w:t>
      </w:r>
    </w:p>
    <w:p w:rsidR="006152A3" w:rsidRPr="006A392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6A3923" w:rsidRDefault="006152A3" w:rsidP="006152A3">
      <w:pPr>
        <w:pStyle w:val="PargrafodaLista"/>
        <w:numPr>
          <w:ilvl w:val="0"/>
          <w:numId w:val="1"/>
        </w:numPr>
        <w:spacing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Orçamento fiscal, em </w:t>
      </w:r>
      <w:r w:rsidRPr="006601A7">
        <w:rPr>
          <w:rFonts w:ascii="Times New Roman" w:hAnsi="Times New Roman"/>
          <w:b/>
          <w:sz w:val="24"/>
          <w:szCs w:val="24"/>
        </w:rPr>
        <w:t>R$ 55.676.200,00 (Cinquenta e cinco milhões, seiscentos e setenta e seis mil e duzentos reais)</w:t>
      </w:r>
      <w:r w:rsidRPr="006A3923">
        <w:rPr>
          <w:rFonts w:ascii="Times New Roman" w:hAnsi="Times New Roman" w:cs="Times New Roman"/>
          <w:sz w:val="24"/>
          <w:szCs w:val="24"/>
        </w:rPr>
        <w:t>; e</w:t>
      </w:r>
    </w:p>
    <w:p w:rsidR="006152A3" w:rsidRPr="006A3923" w:rsidRDefault="006152A3" w:rsidP="006152A3">
      <w:pPr>
        <w:spacing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6601A7" w:rsidRDefault="006152A3" w:rsidP="006152A3">
      <w:pPr>
        <w:pStyle w:val="PargrafodaLista"/>
        <w:numPr>
          <w:ilvl w:val="0"/>
          <w:numId w:val="1"/>
        </w:numPr>
        <w:spacing w:after="0" w:line="240" w:lineRule="auto"/>
        <w:ind w:left="1985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23">
        <w:rPr>
          <w:rFonts w:ascii="Times New Roman" w:hAnsi="Times New Roman" w:cs="Times New Roman"/>
          <w:sz w:val="24"/>
          <w:szCs w:val="24"/>
        </w:rPr>
        <w:t>Orçamento da Segu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6A3923">
        <w:rPr>
          <w:rFonts w:ascii="Times New Roman" w:hAnsi="Times New Roman" w:cs="Times New Roman"/>
          <w:sz w:val="24"/>
          <w:szCs w:val="24"/>
        </w:rPr>
        <w:t xml:space="preserve">dade Social, em </w:t>
      </w:r>
      <w:r w:rsidRPr="006601A7">
        <w:rPr>
          <w:rFonts w:ascii="Times New Roman" w:hAnsi="Times New Roman"/>
          <w:b/>
          <w:sz w:val="24"/>
          <w:szCs w:val="24"/>
        </w:rPr>
        <w:t>R$ 26.679.800,00 (Vinte e seis milhões, seiscentos e setenta e nove mil e oitocentos reais)</w:t>
      </w:r>
      <w:r w:rsidRPr="006601A7">
        <w:rPr>
          <w:rFonts w:ascii="Times New Roman" w:hAnsi="Times New Roman" w:cs="Times New Roman"/>
          <w:b/>
          <w:sz w:val="24"/>
          <w:szCs w:val="24"/>
        </w:rPr>
        <w:t>.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760"/>
        <w:gridCol w:w="2596"/>
      </w:tblGrid>
      <w:tr w:rsidR="006152A3" w:rsidRPr="000D43F2" w:rsidTr="005A580B">
        <w:trPr>
          <w:trHeight w:val="300"/>
        </w:trPr>
        <w:tc>
          <w:tcPr>
            <w:tcW w:w="6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Default="006152A3" w:rsidP="005A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lastRenderedPageBreak/>
              <w:t>DEMONSTRATIVO DAS DESPESAS SEGUNDO AS</w:t>
            </w:r>
          </w:p>
          <w:p w:rsidR="006152A3" w:rsidRPr="000D43F2" w:rsidRDefault="006152A3" w:rsidP="005A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CATEGORIAS ECONÔMICAS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0D43F2" w:rsidRDefault="006152A3" w:rsidP="005A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D43F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VALOR-R$</w:t>
            </w:r>
          </w:p>
        </w:tc>
      </w:tr>
      <w:tr w:rsidR="006152A3" w:rsidRPr="00D20977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D20977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DESPESAS</w:t>
            </w:r>
            <w:r w:rsidRPr="00D20977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 CORRENTES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D20977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65.901.200,00</w:t>
            </w:r>
          </w:p>
        </w:tc>
      </w:tr>
      <w:tr w:rsidR="006152A3" w:rsidRPr="000D43F2" w:rsidTr="005A580B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PESSOAL E ENCARGOS SOCIAIS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38.033.400,00</w:t>
            </w:r>
          </w:p>
        </w:tc>
      </w:tr>
      <w:tr w:rsidR="006152A3" w:rsidRPr="000D43F2" w:rsidTr="005A580B">
        <w:trPr>
          <w:trHeight w:val="33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JUROS E ENCARGOS DA DÍVIDA INTERNA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20.000,00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OUTRAS DESPESAS CORRENTES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27.847.800,00</w:t>
            </w:r>
          </w:p>
        </w:tc>
      </w:tr>
      <w:tr w:rsidR="006152A3" w:rsidRPr="000E2F87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E2F87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DESPESAS DE CAPITAL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E2F87" w:rsidRDefault="006152A3" w:rsidP="009E51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16.3</w:t>
            </w:r>
            <w:r w:rsidR="009E514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4.800,00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INVESTIMENTOS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9E51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14.5</w:t>
            </w:r>
            <w:r w:rsidR="009E514B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4.800,00</w:t>
            </w:r>
          </w:p>
        </w:tc>
      </w:tr>
      <w:tr w:rsidR="006152A3" w:rsidRPr="000D43F2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INVERSÕES FINANCEIRAS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D43F2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820.000,00</w:t>
            </w:r>
          </w:p>
        </w:tc>
      </w:tr>
      <w:tr w:rsidR="006152A3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AMORTIZAÇÃO DA DÍVIDA INTERNA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1.000.000,00</w:t>
            </w:r>
          </w:p>
        </w:tc>
      </w:tr>
      <w:tr w:rsidR="006152A3" w:rsidRPr="000E2F87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E2F87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RESERVA DE CONTINGÊNCIA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Default="009E514B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70</w:t>
            </w:r>
            <w:r w:rsidR="006152A3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.000,00</w:t>
            </w:r>
          </w:p>
        </w:tc>
      </w:tr>
      <w:tr w:rsidR="006152A3" w:rsidRPr="000E2F87" w:rsidTr="005A580B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2A3" w:rsidRPr="000E2F87" w:rsidRDefault="006152A3" w:rsidP="005A58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0E2F87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TOTAL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A3" w:rsidRPr="000E2F87" w:rsidRDefault="006152A3" w:rsidP="005A58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82.356.000,00</w:t>
            </w:r>
          </w:p>
        </w:tc>
      </w:tr>
    </w:tbl>
    <w:p w:rsidR="006152A3" w:rsidRPr="006A392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6A392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D43B5A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23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6152A3" w:rsidRPr="00D43B5A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5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A DISCRIMINAÇÃO DA DESPESA </w:t>
      </w:r>
      <w:r w:rsidR="009E514B">
        <w:rPr>
          <w:rFonts w:ascii="Times New Roman" w:hAnsi="Times New Roman" w:cs="Times New Roman"/>
          <w:b/>
          <w:sz w:val="24"/>
          <w:szCs w:val="24"/>
        </w:rPr>
        <w:t xml:space="preserve">E DISTRIBUIÇÃO POR </w:t>
      </w:r>
      <w:r w:rsidRPr="00D43B5A">
        <w:rPr>
          <w:rFonts w:ascii="Times New Roman" w:hAnsi="Times New Roman" w:cs="Times New Roman"/>
          <w:b/>
          <w:sz w:val="24"/>
          <w:szCs w:val="24"/>
        </w:rPr>
        <w:t>ÓRGÃOS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B4101">
        <w:rPr>
          <w:rFonts w:ascii="Times New Roman" w:hAnsi="Times New Roman" w:cs="Times New Roman"/>
          <w:b/>
          <w:sz w:val="24"/>
          <w:szCs w:val="24"/>
        </w:rPr>
        <w:t>Art. 5° -</w:t>
      </w:r>
      <w:r w:rsidRPr="00CA6EE0">
        <w:rPr>
          <w:rFonts w:ascii="Times New Roman" w:hAnsi="Times New Roman" w:cs="Times New Roman"/>
          <w:sz w:val="24"/>
          <w:szCs w:val="24"/>
        </w:rPr>
        <w:t xml:space="preserve"> A discriminação da despesa</w:t>
      </w:r>
      <w:r>
        <w:rPr>
          <w:rFonts w:ascii="Times New Roman" w:hAnsi="Times New Roman" w:cs="Times New Roman"/>
          <w:sz w:val="24"/>
          <w:szCs w:val="24"/>
        </w:rPr>
        <w:t xml:space="preserve"> constante dos anexos desta lei,</w:t>
      </w:r>
      <w:r w:rsidRPr="00CA6EE0">
        <w:rPr>
          <w:rFonts w:ascii="Times New Roman" w:hAnsi="Times New Roman" w:cs="Times New Roman"/>
          <w:sz w:val="24"/>
          <w:szCs w:val="24"/>
        </w:rPr>
        <w:t xml:space="preserve"> quanto à sua natureza, far-se-á por categoria econômica até </w:t>
      </w:r>
      <w:r>
        <w:rPr>
          <w:rFonts w:ascii="Times New Roman" w:hAnsi="Times New Roman" w:cs="Times New Roman"/>
          <w:sz w:val="24"/>
          <w:szCs w:val="24"/>
        </w:rPr>
        <w:t>a modalidade de aplicação</w:t>
      </w:r>
      <w:r w:rsidRPr="00CA6EE0">
        <w:rPr>
          <w:rFonts w:ascii="Times New Roman" w:hAnsi="Times New Roman" w:cs="Times New Roman"/>
          <w:sz w:val="24"/>
          <w:szCs w:val="24"/>
        </w:rPr>
        <w:t>, de acordo com o art. 6°, da Portaria Interministerial n ° 163, de 4 de maio de 2001.</w:t>
      </w:r>
    </w:p>
    <w:p w:rsidR="006152A3" w:rsidRPr="00FB76EF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B4101">
        <w:rPr>
          <w:rFonts w:ascii="Times New Roman" w:hAnsi="Times New Roman" w:cs="Times New Roman"/>
          <w:b/>
          <w:sz w:val="24"/>
          <w:szCs w:val="24"/>
        </w:rPr>
        <w:t>Art. 6°</w:t>
      </w:r>
      <w:r w:rsidRPr="00FB76EF">
        <w:rPr>
          <w:rFonts w:ascii="Times New Roman" w:hAnsi="Times New Roman" w:cs="Times New Roman"/>
          <w:b/>
          <w:sz w:val="24"/>
          <w:szCs w:val="24"/>
        </w:rPr>
        <w:t>-</w:t>
      </w:r>
      <w:r w:rsidRPr="00FB76EF">
        <w:rPr>
          <w:rFonts w:ascii="Times New Roman" w:hAnsi="Times New Roman" w:cs="Times New Roman"/>
          <w:sz w:val="24"/>
          <w:szCs w:val="24"/>
        </w:rPr>
        <w:t>A despesa total, fixada à conta dos recursos previstos, segundo a discriminação dos quadros programa de trabalho e natureza da despesa, apresenta por órgãos, que é parte integrante desta lei.</w:t>
      </w:r>
    </w:p>
    <w:p w:rsidR="006152A3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A3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A3" w:rsidRPr="00D43B5A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5A"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6152A3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5A">
        <w:rPr>
          <w:rFonts w:ascii="Times New Roman" w:hAnsi="Times New Roman" w:cs="Times New Roman"/>
          <w:b/>
          <w:sz w:val="24"/>
          <w:szCs w:val="24"/>
        </w:rPr>
        <w:t>DA ALTERAÇÃO DO ORÇAMENTO</w:t>
      </w:r>
    </w:p>
    <w:p w:rsidR="006152A3" w:rsidRPr="00DD2758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A3" w:rsidRPr="00DD2758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2758">
        <w:rPr>
          <w:rFonts w:ascii="Times New Roman" w:hAnsi="Times New Roman" w:cs="Times New Roman"/>
          <w:b/>
          <w:sz w:val="24"/>
          <w:szCs w:val="24"/>
        </w:rPr>
        <w:t>Art. 7° -</w:t>
      </w:r>
      <w:r w:rsidRPr="00DD2758">
        <w:rPr>
          <w:rFonts w:ascii="Times New Roman" w:hAnsi="Times New Roman" w:cs="Times New Roman"/>
          <w:sz w:val="24"/>
          <w:szCs w:val="24"/>
        </w:rPr>
        <w:t xml:space="preserve"> Ficam o Poder Executivo e o Legislativo, autorizados a abrir créditos adicionais suplementares, até o limite de 25% (Vinte e cinco por cento) do total da despesa fixada nessa Lei, nos termos do</w:t>
      </w:r>
      <w:r w:rsidR="009B6926">
        <w:rPr>
          <w:rFonts w:ascii="Times New Roman" w:hAnsi="Times New Roman" w:cs="Times New Roman"/>
          <w:sz w:val="24"/>
          <w:szCs w:val="24"/>
        </w:rPr>
        <w:t xml:space="preserve"> </w:t>
      </w:r>
      <w:r w:rsidRPr="00DD2758">
        <w:rPr>
          <w:rFonts w:ascii="Times New Roman" w:hAnsi="Times New Roman" w:cs="Times New Roman"/>
          <w:sz w:val="24"/>
          <w:szCs w:val="24"/>
        </w:rPr>
        <w:t>Art. 43 da Lei n° 4.320, de 17 de março de 1964, com a finalidade de atender insuficiência nas dotações orçamentárias:</w:t>
      </w: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2758">
        <w:rPr>
          <w:rFonts w:ascii="Times New Roman" w:hAnsi="Times New Roman" w:cs="Times New Roman"/>
          <w:b/>
          <w:sz w:val="24"/>
          <w:szCs w:val="24"/>
        </w:rPr>
        <w:t>Parágrafo Único –</w:t>
      </w:r>
      <w:r w:rsidR="009B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58">
        <w:rPr>
          <w:rFonts w:ascii="Times New Roman" w:hAnsi="Times New Roman" w:cs="Times New Roman"/>
          <w:sz w:val="24"/>
          <w:szCs w:val="24"/>
        </w:rPr>
        <w:t>Não serão computadas para o limite fixado no “caput” deste arti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D2758">
        <w:rPr>
          <w:rFonts w:ascii="Times New Roman" w:hAnsi="Times New Roman" w:cs="Times New Roman"/>
          <w:sz w:val="24"/>
          <w:szCs w:val="24"/>
        </w:rPr>
        <w:t>o, as suplementações decorrentes de:</w:t>
      </w: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2758">
        <w:rPr>
          <w:rFonts w:ascii="Times New Roman" w:hAnsi="Times New Roman" w:cs="Times New Roman"/>
          <w:sz w:val="24"/>
          <w:szCs w:val="24"/>
        </w:rPr>
        <w:t>I – Remanejamento de dotações referentes ao produto de operações de crédito autorizadas, conforme inciso IV, § 1º, do Art. 43 da Lei n° 4.320, de 17 de março de 1964;</w:t>
      </w: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2758">
        <w:rPr>
          <w:rFonts w:ascii="Times New Roman" w:hAnsi="Times New Roman" w:cs="Times New Roman"/>
          <w:sz w:val="24"/>
          <w:szCs w:val="24"/>
        </w:rPr>
        <w:t>II – Excesso e tendência de arrecadação sobre a previsão orçamentária, conforme inciso II, § 1º, do Art. 43 da Lei n° 4.320, de 17 de março de 1964;</w:t>
      </w: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2758">
        <w:rPr>
          <w:rFonts w:ascii="Times New Roman" w:hAnsi="Times New Roman" w:cs="Times New Roman"/>
          <w:sz w:val="24"/>
          <w:szCs w:val="24"/>
        </w:rPr>
        <w:lastRenderedPageBreak/>
        <w:t>III – Superávit Financeiro apurado no balanço patrimonial do exercício de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2758">
        <w:rPr>
          <w:rFonts w:ascii="Times New Roman" w:hAnsi="Times New Roman" w:cs="Times New Roman"/>
          <w:sz w:val="24"/>
          <w:szCs w:val="24"/>
        </w:rPr>
        <w:t>, conforme inciso I, § 1º, do Art. 43 da Lei n° 4.320, de 17 de março de 1964;;</w:t>
      </w: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2758">
        <w:rPr>
          <w:rFonts w:ascii="Times New Roman" w:hAnsi="Times New Roman" w:cs="Times New Roman"/>
          <w:sz w:val="24"/>
          <w:szCs w:val="24"/>
        </w:rPr>
        <w:t xml:space="preserve">IV – Entre elementos de despesa da mesma </w:t>
      </w:r>
      <w:r>
        <w:rPr>
          <w:rFonts w:ascii="Times New Roman" w:hAnsi="Times New Roman" w:cs="Times New Roman"/>
          <w:sz w:val="24"/>
          <w:szCs w:val="24"/>
        </w:rPr>
        <w:t>natureza orçamentária, conforme estabelece o Art.6º da Portaria Interministerial STN/SOF nº 163/2001.</w:t>
      </w:r>
    </w:p>
    <w:p w:rsidR="006152A3" w:rsidRPr="00DD2758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Pr="00D43B5A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VI</w:t>
      </w:r>
    </w:p>
    <w:p w:rsidR="006152A3" w:rsidRDefault="006152A3" w:rsidP="0061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5A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6152A3" w:rsidRDefault="006152A3" w:rsidP="006152A3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A3" w:rsidRPr="00D43B5A" w:rsidRDefault="006152A3" w:rsidP="006152A3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B4101">
        <w:rPr>
          <w:rFonts w:ascii="Times New Roman" w:hAnsi="Times New Roman" w:cs="Times New Roman"/>
          <w:b/>
          <w:sz w:val="24"/>
          <w:szCs w:val="24"/>
        </w:rPr>
        <w:t>Art. 8° -</w:t>
      </w:r>
      <w:r w:rsidRPr="00CA6EE0">
        <w:rPr>
          <w:rFonts w:ascii="Times New Roman" w:hAnsi="Times New Roman" w:cs="Times New Roman"/>
          <w:sz w:val="24"/>
          <w:szCs w:val="24"/>
        </w:rPr>
        <w:t xml:space="preserve"> O chefe do Poder Executivo fixará, através de Decreto, o Quadro de Detalhamento da Despesa, por elemento de despesa das atividades, projetos e operações</w:t>
      </w:r>
      <w:r w:rsidR="009B6926">
        <w:rPr>
          <w:rFonts w:ascii="Times New Roman" w:hAnsi="Times New Roman" w:cs="Times New Roman"/>
          <w:sz w:val="24"/>
          <w:szCs w:val="24"/>
        </w:rPr>
        <w:t xml:space="preserve"> </w:t>
      </w:r>
      <w:r w:rsidRPr="00CA6EE0">
        <w:rPr>
          <w:rFonts w:ascii="Times New Roman" w:hAnsi="Times New Roman" w:cs="Times New Roman"/>
          <w:sz w:val="24"/>
          <w:szCs w:val="24"/>
        </w:rPr>
        <w:t>especiais, com a finalidade de identificar os objetos de gastos.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2A3" w:rsidRPr="00CA6EE0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B4101">
        <w:rPr>
          <w:rFonts w:ascii="Times New Roman" w:hAnsi="Times New Roman" w:cs="Times New Roman"/>
          <w:b/>
          <w:sz w:val="24"/>
          <w:szCs w:val="24"/>
        </w:rPr>
        <w:t>Art. 9° -</w:t>
      </w:r>
      <w:r w:rsidRPr="00CA6EE0">
        <w:rPr>
          <w:rFonts w:ascii="Times New Roman" w:hAnsi="Times New Roman" w:cs="Times New Roman"/>
          <w:sz w:val="24"/>
          <w:szCs w:val="24"/>
        </w:rPr>
        <w:t xml:space="preserve"> Durante a execução orçamentária, o Chefe do Poder Executivo Municipal poderá promover alteração no Quadro de Detalhamento da Despesa de que trata o</w:t>
      </w:r>
      <w:r w:rsidR="009B6926">
        <w:rPr>
          <w:rFonts w:ascii="Times New Roman" w:hAnsi="Times New Roman" w:cs="Times New Roman"/>
          <w:sz w:val="24"/>
          <w:szCs w:val="24"/>
        </w:rPr>
        <w:t xml:space="preserve"> </w:t>
      </w:r>
      <w:r w:rsidRPr="00CA6EE0">
        <w:rPr>
          <w:rFonts w:ascii="Times New Roman" w:hAnsi="Times New Roman" w:cs="Times New Roman"/>
          <w:sz w:val="24"/>
          <w:szCs w:val="24"/>
        </w:rPr>
        <w:t>artigo anterior, observada a programação de despesa fixada na Lei Orçamentária Anual ou através de créditos adicionais.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B4101">
        <w:rPr>
          <w:rFonts w:ascii="Times New Roman" w:hAnsi="Times New Roman" w:cs="Times New Roman"/>
          <w:b/>
          <w:sz w:val="24"/>
          <w:szCs w:val="24"/>
        </w:rPr>
        <w:t>Art. 10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4B410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A6EE0">
        <w:rPr>
          <w:rFonts w:ascii="Times New Roman" w:hAnsi="Times New Roman" w:cs="Times New Roman"/>
          <w:sz w:val="24"/>
          <w:szCs w:val="24"/>
        </w:rPr>
        <w:t xml:space="preserve"> Até 30 dias após a publicação da Lei Orçamentária, o chefe do Executivo Municipal estabelecerá a programação financeira e o cronograma de execução mensal de desembolso das diversas unidades orçamentárias, conforme art. 8° da Lei Complementar N° 101, de 4 de maio de 2000.</w:t>
      </w:r>
    </w:p>
    <w:p w:rsidR="009B6926" w:rsidRPr="00CA6EE0" w:rsidRDefault="009B6926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B4101">
        <w:rPr>
          <w:rFonts w:ascii="Times New Roman" w:hAnsi="Times New Roman" w:cs="Times New Roman"/>
          <w:b/>
          <w:sz w:val="24"/>
          <w:szCs w:val="24"/>
        </w:rPr>
        <w:t>Art. 11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4B41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A6EE0">
        <w:rPr>
          <w:rFonts w:ascii="Times New Roman" w:hAnsi="Times New Roman" w:cs="Times New Roman"/>
          <w:sz w:val="24"/>
          <w:szCs w:val="24"/>
        </w:rPr>
        <w:t>Esta Lei entra em vigor a</w:t>
      </w:r>
      <w:r>
        <w:rPr>
          <w:rFonts w:ascii="Times New Roman" w:hAnsi="Times New Roman" w:cs="Times New Roman"/>
          <w:sz w:val="24"/>
          <w:szCs w:val="24"/>
        </w:rPr>
        <w:t xml:space="preserve"> partir de 1° de janeiro de 2016</w:t>
      </w:r>
      <w:r w:rsidRPr="00CA6EE0">
        <w:rPr>
          <w:rFonts w:ascii="Times New Roman" w:hAnsi="Times New Roman" w:cs="Times New Roman"/>
          <w:sz w:val="24"/>
          <w:szCs w:val="24"/>
        </w:rPr>
        <w:t>, revogadas as disposições em contrário.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José de Mipibu/RN, em 30 de dezembro de 201</w:t>
      </w:r>
      <w:r w:rsidR="006A17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52A3" w:rsidRDefault="006152A3" w:rsidP="006152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ARLINDO DUARTE DANTAS</w:t>
      </w:r>
    </w:p>
    <w:p w:rsidR="006152A3" w:rsidRDefault="006152A3" w:rsidP="006152A3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  <w:r w:rsidRPr="00B66CB2">
        <w:rPr>
          <w:rFonts w:ascii="Times New Roman" w:hAnsi="Times New Roman"/>
          <w:i/>
          <w:sz w:val="16"/>
          <w:szCs w:val="16"/>
        </w:rPr>
        <w:t>Prefeito Municipal</w:t>
      </w:r>
    </w:p>
    <w:p w:rsidR="006152A3" w:rsidRPr="00AD02A3" w:rsidRDefault="006152A3" w:rsidP="006152A3">
      <w:pPr>
        <w:rPr>
          <w:rFonts w:ascii="Times New Roman" w:hAnsi="Times New Roman" w:cs="Times New Roman"/>
          <w:b/>
          <w:sz w:val="24"/>
          <w:szCs w:val="24"/>
        </w:rPr>
      </w:pPr>
    </w:p>
    <w:p w:rsidR="00F62FBD" w:rsidRDefault="00F62FBD"/>
    <w:sectPr w:rsidR="00F62FBD" w:rsidSect="0029577F">
      <w:headerReference w:type="default" r:id="rId7"/>
      <w:pgSz w:w="11906" w:h="16838"/>
      <w:pgMar w:top="993" w:right="1274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8A" w:rsidRDefault="00036C8A" w:rsidP="00AC4B35">
      <w:pPr>
        <w:spacing w:after="0" w:line="240" w:lineRule="auto"/>
      </w:pPr>
      <w:r>
        <w:separator/>
      </w:r>
    </w:p>
  </w:endnote>
  <w:endnote w:type="continuationSeparator" w:id="1">
    <w:p w:rsidR="00036C8A" w:rsidRDefault="00036C8A" w:rsidP="00AC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8A" w:rsidRDefault="00036C8A" w:rsidP="00AC4B35">
      <w:pPr>
        <w:spacing w:after="0" w:line="240" w:lineRule="auto"/>
      </w:pPr>
      <w:r>
        <w:separator/>
      </w:r>
    </w:p>
  </w:footnote>
  <w:footnote w:type="continuationSeparator" w:id="1">
    <w:p w:rsidR="00036C8A" w:rsidRDefault="00036C8A" w:rsidP="00AC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FF" w:rsidRDefault="00093680" w:rsidP="00873CFF">
    <w:pPr>
      <w:spacing w:after="0"/>
      <w:ind w:left="426" w:right="424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2731770</wp:posOffset>
          </wp:positionH>
          <wp:positionV relativeFrom="paragraph">
            <wp:posOffset>59055</wp:posOffset>
          </wp:positionV>
          <wp:extent cx="828675" cy="657225"/>
          <wp:effectExtent l="19050" t="0" r="9525" b="0"/>
          <wp:wrapTopAndBottom/>
          <wp:docPr id="1" name="Imagem 2" descr="Mipi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ipib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3CFF" w:rsidRDefault="00093680" w:rsidP="00164414">
    <w:pPr>
      <w:tabs>
        <w:tab w:val="left" w:pos="3285"/>
      </w:tabs>
      <w:spacing w:after="0"/>
      <w:ind w:left="426" w:right="424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873CFF" w:rsidRDefault="00093680" w:rsidP="00164414">
    <w:pPr>
      <w:tabs>
        <w:tab w:val="left" w:pos="4035"/>
        <w:tab w:val="center" w:pos="4962"/>
      </w:tabs>
      <w:spacing w:after="0"/>
      <w:ind w:left="426" w:right="424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873CFF" w:rsidRDefault="00036C8A" w:rsidP="00164414">
    <w:pPr>
      <w:spacing w:after="0"/>
      <w:ind w:right="424"/>
      <w:jc w:val="center"/>
      <w:rPr>
        <w:b/>
        <w:sz w:val="20"/>
        <w:szCs w:val="20"/>
      </w:rPr>
    </w:pPr>
  </w:p>
  <w:p w:rsidR="00873CFF" w:rsidRDefault="00093680" w:rsidP="00873CFF">
    <w:pPr>
      <w:spacing w:after="0"/>
      <w:ind w:left="426" w:right="424"/>
      <w:jc w:val="center"/>
      <w:rPr>
        <w:b/>
        <w:sz w:val="20"/>
        <w:szCs w:val="20"/>
      </w:rPr>
    </w:pPr>
    <w:r>
      <w:rPr>
        <w:b/>
        <w:sz w:val="20"/>
        <w:szCs w:val="20"/>
      </w:rPr>
      <w:t>ESTADO DO RIO GRANDE DO NORTE</w:t>
    </w:r>
  </w:p>
  <w:p w:rsidR="00873CFF" w:rsidRPr="00EC696D" w:rsidRDefault="00093680" w:rsidP="00873CFF">
    <w:pPr>
      <w:spacing w:after="0"/>
      <w:ind w:left="426" w:right="424"/>
      <w:jc w:val="center"/>
      <w:rPr>
        <w:rFonts w:ascii="Times New Roman" w:hAnsi="Times New Roman"/>
        <w:b/>
        <w:sz w:val="28"/>
        <w:szCs w:val="28"/>
      </w:rPr>
    </w:pPr>
    <w:r w:rsidRPr="00EC696D">
      <w:rPr>
        <w:rFonts w:ascii="Times New Roman" w:hAnsi="Times New Roman"/>
        <w:b/>
        <w:sz w:val="28"/>
        <w:szCs w:val="28"/>
      </w:rPr>
      <w:t>PREFEITURA MUNICIPAL DE SÃO JOSÉ DE MIPIBU</w:t>
    </w:r>
  </w:p>
  <w:p w:rsidR="00873CFF" w:rsidRPr="00EC696D" w:rsidRDefault="00093680" w:rsidP="00873CFF">
    <w:pPr>
      <w:pStyle w:val="SemEspaamento"/>
      <w:ind w:left="426" w:right="424"/>
      <w:jc w:val="center"/>
      <w:rPr>
        <w:rFonts w:ascii="Times New Roman" w:hAnsi="Times New Roman"/>
        <w:b/>
        <w:sz w:val="16"/>
        <w:szCs w:val="16"/>
      </w:rPr>
    </w:pPr>
    <w:r w:rsidRPr="00EC696D">
      <w:rPr>
        <w:rFonts w:ascii="Times New Roman" w:hAnsi="Times New Roman"/>
        <w:b/>
        <w:sz w:val="16"/>
        <w:szCs w:val="16"/>
      </w:rPr>
      <w:t>Rua 26 de julho, 08 – Centro – São José de Mipibu/RN</w:t>
    </w:r>
  </w:p>
  <w:p w:rsidR="00873CFF" w:rsidRPr="00EC696D" w:rsidRDefault="00093680" w:rsidP="00873CFF">
    <w:pPr>
      <w:pStyle w:val="SemEspaamento"/>
      <w:ind w:left="426" w:right="424"/>
      <w:jc w:val="center"/>
      <w:rPr>
        <w:rFonts w:ascii="Times New Roman" w:hAnsi="Times New Roman"/>
        <w:b/>
        <w:sz w:val="16"/>
        <w:szCs w:val="16"/>
        <w:lang w:val="en-US"/>
      </w:rPr>
    </w:pPr>
    <w:r w:rsidRPr="00EC696D">
      <w:rPr>
        <w:rFonts w:ascii="Times New Roman" w:hAnsi="Times New Roman"/>
        <w:b/>
        <w:sz w:val="16"/>
        <w:szCs w:val="16"/>
        <w:lang w:val="en-US"/>
      </w:rPr>
      <w:t>Fone (84) 3273-3341 – CEP 59.162-000</w:t>
    </w:r>
  </w:p>
  <w:p w:rsidR="00873CFF" w:rsidRDefault="00093680" w:rsidP="00873CFF">
    <w:pPr>
      <w:pStyle w:val="SemEspaamento"/>
      <w:ind w:left="426" w:right="424"/>
      <w:jc w:val="center"/>
      <w:rPr>
        <w:rFonts w:ascii="Times New Roman" w:hAnsi="Times New Roman"/>
        <w:b/>
        <w:sz w:val="16"/>
        <w:szCs w:val="16"/>
      </w:rPr>
    </w:pPr>
    <w:r w:rsidRPr="00EC696D">
      <w:rPr>
        <w:rFonts w:ascii="Times New Roman" w:hAnsi="Times New Roman"/>
        <w:b/>
        <w:sz w:val="16"/>
        <w:szCs w:val="16"/>
      </w:rPr>
      <w:t>CNPJ 08.365.850/0001-03</w:t>
    </w:r>
  </w:p>
  <w:p w:rsidR="00873CFF" w:rsidRDefault="00036C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736"/>
    <w:multiLevelType w:val="hybridMultilevel"/>
    <w:tmpl w:val="06B0F1D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2A3"/>
    <w:rsid w:val="000158CF"/>
    <w:rsid w:val="00036C8A"/>
    <w:rsid w:val="00093680"/>
    <w:rsid w:val="00462F3D"/>
    <w:rsid w:val="006152A3"/>
    <w:rsid w:val="006A1792"/>
    <w:rsid w:val="009B66A7"/>
    <w:rsid w:val="009B6926"/>
    <w:rsid w:val="009E514B"/>
    <w:rsid w:val="00AC4B35"/>
    <w:rsid w:val="00DE05A0"/>
    <w:rsid w:val="00E93B8C"/>
    <w:rsid w:val="00F6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52A3"/>
    <w:pPr>
      <w:ind w:left="720"/>
      <w:contextualSpacing/>
    </w:pPr>
  </w:style>
  <w:style w:type="paragraph" w:customStyle="1" w:styleId="a">
    <w:name w:val="."/>
    <w:basedOn w:val="Normal"/>
    <w:rsid w:val="006152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15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52A3"/>
  </w:style>
  <w:style w:type="paragraph" w:styleId="SemEspaamento">
    <w:name w:val="No Spacing"/>
    <w:uiPriority w:val="1"/>
    <w:qFormat/>
    <w:rsid w:val="006152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1191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NEIDE</cp:lastModifiedBy>
  <cp:revision>3</cp:revision>
  <dcterms:created xsi:type="dcterms:W3CDTF">2016-02-11T17:48:00Z</dcterms:created>
  <dcterms:modified xsi:type="dcterms:W3CDTF">2016-02-11T18:48:00Z</dcterms:modified>
</cp:coreProperties>
</file>